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0271" w:rsidRPr="009A0271" w:rsidRDefault="00624D72" w:rsidP="00D54FFB">
      <w:pPr>
        <w:spacing w:after="0" w:line="240" w:lineRule="auto"/>
        <w:ind w:firstLine="567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Приложение №</w:t>
      </w:r>
      <w:r w:rsidR="009A0271">
        <w:rPr>
          <w:rFonts w:ascii="Times New Roman" w:hAnsi="Times New Roman"/>
          <w:i/>
          <w:sz w:val="24"/>
          <w:szCs w:val="24"/>
        </w:rPr>
        <w:t>22</w:t>
      </w:r>
    </w:p>
    <w:p w:rsidR="009A0271" w:rsidRPr="009A0271" w:rsidRDefault="00624D72" w:rsidP="00D54FFB">
      <w:pPr>
        <w:spacing w:after="0" w:line="240" w:lineRule="auto"/>
        <w:ind w:left="3686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</w:t>
      </w:r>
      <w:r w:rsidR="009A0271" w:rsidRPr="009A0271">
        <w:rPr>
          <w:rFonts w:ascii="Times New Roman" w:hAnsi="Times New Roman"/>
          <w:i/>
          <w:sz w:val="24"/>
          <w:szCs w:val="24"/>
        </w:rPr>
        <w:t xml:space="preserve"> </w:t>
      </w:r>
      <w:r w:rsidR="009A0271">
        <w:rPr>
          <w:rFonts w:ascii="Times New Roman" w:hAnsi="Times New Roman"/>
          <w:i/>
          <w:sz w:val="24"/>
          <w:szCs w:val="24"/>
        </w:rPr>
        <w:t xml:space="preserve">к </w:t>
      </w:r>
      <w:r w:rsidR="00D65F03">
        <w:rPr>
          <w:rFonts w:ascii="Times New Roman" w:hAnsi="Times New Roman"/>
          <w:i/>
          <w:sz w:val="24"/>
          <w:szCs w:val="24"/>
        </w:rPr>
        <w:t>Положению о пропускном и</w:t>
      </w:r>
      <w:r w:rsidR="009A0271">
        <w:rPr>
          <w:rFonts w:ascii="Times New Roman" w:hAnsi="Times New Roman"/>
          <w:i/>
          <w:sz w:val="24"/>
          <w:szCs w:val="24"/>
        </w:rPr>
        <w:t xml:space="preserve"> </w:t>
      </w:r>
      <w:r w:rsidR="009A0271" w:rsidRPr="009A0271">
        <w:rPr>
          <w:rFonts w:ascii="Times New Roman" w:hAnsi="Times New Roman"/>
          <w:i/>
          <w:sz w:val="24"/>
          <w:szCs w:val="24"/>
        </w:rPr>
        <w:t xml:space="preserve">внутриобъектовом </w:t>
      </w:r>
    </w:p>
    <w:p w:rsidR="003F3452" w:rsidRDefault="00624D72" w:rsidP="009348D9">
      <w:pPr>
        <w:spacing w:after="0" w:line="240" w:lineRule="auto"/>
        <w:ind w:left="3686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</w:t>
      </w:r>
      <w:r w:rsidR="009A0271" w:rsidRPr="009A0271">
        <w:rPr>
          <w:rFonts w:ascii="Times New Roman" w:hAnsi="Times New Roman"/>
          <w:i/>
          <w:sz w:val="24"/>
          <w:szCs w:val="24"/>
        </w:rPr>
        <w:t xml:space="preserve">режимах (утв. приказом </w:t>
      </w:r>
      <w:r w:rsidR="009348D9" w:rsidRPr="009348D9">
        <w:rPr>
          <w:rFonts w:ascii="Times New Roman" w:hAnsi="Times New Roman"/>
          <w:i/>
          <w:sz w:val="24"/>
          <w:szCs w:val="24"/>
        </w:rPr>
        <w:t>№ ЗГЭС/84-097 от 14.04.2023)</w:t>
      </w:r>
    </w:p>
    <w:p w:rsidR="009348D9" w:rsidRDefault="009348D9" w:rsidP="009348D9">
      <w:pPr>
        <w:spacing w:after="0" w:line="240" w:lineRule="auto"/>
        <w:ind w:left="3686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7D595C" w:rsidRDefault="009A0271" w:rsidP="00D54FF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Целевой инструктаж</w:t>
      </w:r>
      <w:r w:rsidR="007D595C" w:rsidRPr="000F2775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по </w:t>
      </w:r>
      <w:r w:rsidR="00412F67">
        <w:rPr>
          <w:rFonts w:ascii="Times New Roman" w:hAnsi="Times New Roman"/>
          <w:b/>
          <w:sz w:val="28"/>
          <w:szCs w:val="28"/>
        </w:rPr>
        <w:t>охране труда</w:t>
      </w:r>
    </w:p>
    <w:p w:rsidR="009A0271" w:rsidRPr="000F2775" w:rsidRDefault="009A0271" w:rsidP="00D54FF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D595C" w:rsidRPr="00652E84" w:rsidRDefault="007D595C" w:rsidP="00D54FF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52E84">
        <w:rPr>
          <w:rFonts w:ascii="Times New Roman" w:hAnsi="Times New Roman"/>
          <w:sz w:val="28"/>
          <w:szCs w:val="28"/>
        </w:rPr>
        <w:t xml:space="preserve">Находясь на территории филиала </w:t>
      </w:r>
      <w:r>
        <w:rPr>
          <w:rFonts w:ascii="Times New Roman" w:hAnsi="Times New Roman"/>
          <w:sz w:val="28"/>
          <w:szCs w:val="28"/>
        </w:rPr>
        <w:t>П</w:t>
      </w:r>
      <w:r w:rsidRPr="00652E84">
        <w:rPr>
          <w:rFonts w:ascii="Times New Roman" w:hAnsi="Times New Roman"/>
          <w:sz w:val="28"/>
          <w:szCs w:val="28"/>
        </w:rPr>
        <w:t>АО «РусГидро» - «</w:t>
      </w:r>
      <w:r>
        <w:rPr>
          <w:rFonts w:ascii="Times New Roman" w:hAnsi="Times New Roman"/>
          <w:sz w:val="28"/>
          <w:szCs w:val="28"/>
        </w:rPr>
        <w:t>Зейская</w:t>
      </w:r>
      <w:r w:rsidRPr="00652E84">
        <w:rPr>
          <w:rFonts w:ascii="Times New Roman" w:hAnsi="Times New Roman"/>
          <w:sz w:val="28"/>
          <w:szCs w:val="28"/>
        </w:rPr>
        <w:t xml:space="preserve"> ГЭС»</w:t>
      </w:r>
      <w:r w:rsidR="009A0271">
        <w:rPr>
          <w:rFonts w:ascii="Times New Roman" w:hAnsi="Times New Roman"/>
          <w:sz w:val="28"/>
          <w:szCs w:val="28"/>
        </w:rPr>
        <w:t>,</w:t>
      </w:r>
      <w:r w:rsidRPr="00652E84">
        <w:rPr>
          <w:rFonts w:ascii="Times New Roman" w:hAnsi="Times New Roman"/>
          <w:sz w:val="28"/>
          <w:szCs w:val="28"/>
        </w:rPr>
        <w:t xml:space="preserve"> члены экскурсионной группы должны выполнять следующие правила: </w:t>
      </w:r>
    </w:p>
    <w:p w:rsidR="007D595C" w:rsidRPr="00652E84" w:rsidRDefault="007D595C" w:rsidP="00624D72">
      <w:pPr>
        <w:pStyle w:val="a3"/>
        <w:numPr>
          <w:ilvl w:val="0"/>
          <w:numId w:val="2"/>
        </w:numPr>
        <w:tabs>
          <w:tab w:val="left" w:pos="851"/>
        </w:tabs>
        <w:ind w:left="0" w:firstLine="567"/>
        <w:contextualSpacing/>
        <w:jc w:val="both"/>
      </w:pPr>
      <w:r w:rsidRPr="00652E84">
        <w:t>следовать строго за руководителем экскурсионной группы</w:t>
      </w:r>
      <w:r>
        <w:t xml:space="preserve"> и внимательно слушать его указания по безопасности во время проведения экскурсии</w:t>
      </w:r>
      <w:r w:rsidRPr="00652E84">
        <w:t>;</w:t>
      </w:r>
    </w:p>
    <w:p w:rsidR="007D595C" w:rsidRPr="00652E84" w:rsidRDefault="009A0271" w:rsidP="00624D72">
      <w:pPr>
        <w:pStyle w:val="a3"/>
        <w:numPr>
          <w:ilvl w:val="0"/>
          <w:numId w:val="2"/>
        </w:numPr>
        <w:tabs>
          <w:tab w:val="left" w:pos="851"/>
        </w:tabs>
        <w:ind w:left="0" w:firstLine="567"/>
        <w:contextualSpacing/>
        <w:jc w:val="both"/>
      </w:pPr>
      <w:r>
        <w:t>передвигаясь</w:t>
      </w:r>
      <w:r w:rsidR="007D595C" w:rsidRPr="00652E84">
        <w:t xml:space="preserve"> по территории гидроэлектростанции</w:t>
      </w:r>
      <w:r>
        <w:t>, не допускать</w:t>
      </w:r>
      <w:r w:rsidR="007D595C" w:rsidRPr="00652E84">
        <w:t xml:space="preserve"> отлучение от экскурсионной группы;</w:t>
      </w:r>
    </w:p>
    <w:p w:rsidR="007D595C" w:rsidRPr="009A0271" w:rsidRDefault="009A0271" w:rsidP="00624D72">
      <w:pPr>
        <w:pStyle w:val="a3"/>
        <w:numPr>
          <w:ilvl w:val="0"/>
          <w:numId w:val="2"/>
        </w:numPr>
        <w:tabs>
          <w:tab w:val="left" w:pos="851"/>
        </w:tabs>
        <w:ind w:left="0" w:firstLine="567"/>
        <w:contextualSpacing/>
        <w:jc w:val="both"/>
      </w:pPr>
      <w:r>
        <w:t>передвигаться</w:t>
      </w:r>
      <w:r w:rsidR="007D595C" w:rsidRPr="00652E84">
        <w:t xml:space="preserve"> только по пешеходным дорожкам</w:t>
      </w:r>
      <w:r>
        <w:t xml:space="preserve">, </w:t>
      </w:r>
      <w:r w:rsidR="003F3452">
        <w:t xml:space="preserve">а </w:t>
      </w:r>
      <w:r>
        <w:t xml:space="preserve">там, где они отсутствуют, </w:t>
      </w:r>
      <w:r w:rsidRPr="009A0271">
        <w:rPr>
          <w:color w:val="0E2D02"/>
        </w:rPr>
        <w:t>по краю проезжей части навстречу движению транспортных средств</w:t>
      </w:r>
      <w:r w:rsidR="007D595C" w:rsidRPr="009A0271">
        <w:t>;</w:t>
      </w:r>
    </w:p>
    <w:p w:rsidR="007D595C" w:rsidRPr="00652E84" w:rsidRDefault="007D595C" w:rsidP="00624D72">
      <w:pPr>
        <w:pStyle w:val="a3"/>
        <w:numPr>
          <w:ilvl w:val="0"/>
          <w:numId w:val="2"/>
        </w:numPr>
        <w:tabs>
          <w:tab w:val="left" w:pos="851"/>
        </w:tabs>
        <w:ind w:left="0" w:firstLine="567"/>
        <w:contextualSpacing/>
        <w:jc w:val="both"/>
      </w:pPr>
      <w:r w:rsidRPr="00652E84">
        <w:t>соблюдать осторожность во время гололедицы, ходить только по очищенным ото льда или посыпанным песком дорожкам;</w:t>
      </w:r>
    </w:p>
    <w:p w:rsidR="007D595C" w:rsidRPr="00652E84" w:rsidRDefault="007D595C" w:rsidP="00624D72">
      <w:pPr>
        <w:pStyle w:val="a3"/>
        <w:numPr>
          <w:ilvl w:val="0"/>
          <w:numId w:val="2"/>
        </w:numPr>
        <w:tabs>
          <w:tab w:val="left" w:pos="851"/>
        </w:tabs>
        <w:ind w:left="0" w:firstLine="567"/>
        <w:contextualSpacing/>
        <w:jc w:val="both"/>
      </w:pPr>
      <w:r w:rsidRPr="00652E84">
        <w:t>при подъеме и спуске по лестничным маршам наступать на каждую ступеньку всей ступней, не прыгать, не бегать;</w:t>
      </w:r>
    </w:p>
    <w:p w:rsidR="007D595C" w:rsidRPr="00652E84" w:rsidRDefault="007D595C" w:rsidP="00624D72">
      <w:pPr>
        <w:pStyle w:val="a3"/>
        <w:numPr>
          <w:ilvl w:val="0"/>
          <w:numId w:val="2"/>
        </w:numPr>
        <w:tabs>
          <w:tab w:val="left" w:pos="851"/>
        </w:tabs>
        <w:ind w:left="0" w:firstLine="567"/>
        <w:contextualSpacing/>
        <w:jc w:val="both"/>
      </w:pPr>
      <w:r w:rsidRPr="00652E84">
        <w:t>не становиться на крышки колодцев подземных коммуникаций;</w:t>
      </w:r>
    </w:p>
    <w:p w:rsidR="007D595C" w:rsidRDefault="007D595C" w:rsidP="00624D72">
      <w:pPr>
        <w:pStyle w:val="a3"/>
        <w:numPr>
          <w:ilvl w:val="0"/>
          <w:numId w:val="2"/>
        </w:numPr>
        <w:tabs>
          <w:tab w:val="left" w:pos="851"/>
        </w:tabs>
        <w:ind w:left="0" w:firstLine="567"/>
        <w:contextualSpacing/>
        <w:jc w:val="both"/>
      </w:pPr>
      <w:r w:rsidRPr="00652E84">
        <w:t>обращать внимание на предупредительные и запрещающие плакаты и выполнять указанн</w:t>
      </w:r>
      <w:r w:rsidR="00D54FFB">
        <w:t>ые на них меры предосторожности.</w:t>
      </w:r>
    </w:p>
    <w:p w:rsidR="00D54FFB" w:rsidRPr="00D54FFB" w:rsidRDefault="00D54FFB" w:rsidP="00D54FFB">
      <w:pPr>
        <w:pStyle w:val="a3"/>
        <w:ind w:left="567"/>
        <w:contextualSpacing/>
        <w:jc w:val="both"/>
      </w:pPr>
    </w:p>
    <w:p w:rsidR="007D595C" w:rsidRPr="00652E84" w:rsidRDefault="007D595C" w:rsidP="00D54FF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652E84">
        <w:rPr>
          <w:rFonts w:ascii="Times New Roman" w:hAnsi="Times New Roman"/>
          <w:b/>
          <w:sz w:val="28"/>
          <w:szCs w:val="28"/>
        </w:rPr>
        <w:t xml:space="preserve">Помните, что во избежание получения травмы </w:t>
      </w:r>
      <w:r w:rsidR="00D54FFB">
        <w:rPr>
          <w:rFonts w:ascii="Times New Roman" w:hAnsi="Times New Roman"/>
          <w:b/>
          <w:sz w:val="28"/>
          <w:szCs w:val="28"/>
        </w:rPr>
        <w:t>во время экскурсии:</w:t>
      </w:r>
    </w:p>
    <w:p w:rsidR="007D595C" w:rsidRPr="00652E84" w:rsidRDefault="003F3452" w:rsidP="00624D72">
      <w:pPr>
        <w:pStyle w:val="a3"/>
        <w:numPr>
          <w:ilvl w:val="0"/>
          <w:numId w:val="3"/>
        </w:numPr>
        <w:tabs>
          <w:tab w:val="left" w:pos="851"/>
        </w:tabs>
        <w:ind w:left="0" w:firstLine="567"/>
        <w:contextualSpacing/>
        <w:jc w:val="both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0D18085" wp14:editId="503C2D55">
            <wp:simplePos x="0" y="0"/>
            <wp:positionH relativeFrom="column">
              <wp:posOffset>1872615</wp:posOffset>
            </wp:positionH>
            <wp:positionV relativeFrom="paragraph">
              <wp:posOffset>657860</wp:posOffset>
            </wp:positionV>
            <wp:extent cx="655416" cy="571500"/>
            <wp:effectExtent l="0" t="0" r="0" b="0"/>
            <wp:wrapNone/>
            <wp:docPr id="3" name="Рисунок 3" descr="https://im0-tub-ru.yandex.net/i?id=8232cea93a1b32a3edd2b384b5d6b3db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m0-tub-ru.yandex.net/i?id=8232cea93a1b32a3edd2b384b5d6b3db&amp;n=1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416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 wp14:anchorId="3CFC183B" wp14:editId="2E3A6215">
            <wp:simplePos x="0" y="0"/>
            <wp:positionH relativeFrom="column">
              <wp:posOffset>996315</wp:posOffset>
            </wp:positionH>
            <wp:positionV relativeFrom="paragraph">
              <wp:posOffset>581660</wp:posOffset>
            </wp:positionV>
            <wp:extent cx="723900" cy="723900"/>
            <wp:effectExtent l="0" t="0" r="0" b="0"/>
            <wp:wrapNone/>
            <wp:docPr id="1" name="Рисунок 1" descr="http://альтгрупп.рф/Gallery/Image/6y7czv7ljej_1j30j7iv2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альтгрупп.рф/Gallery/Image/6y7czv7ljej_1j30j7iv2q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D595C" w:rsidRPr="00652E84">
        <w:t>нельзя заходить за сетчатые и веревочные ограждения, открывать дверки электрораспределительных шкафов, сборок и прикасаться к ним</w:t>
      </w:r>
      <w:r w:rsidR="007D595C">
        <w:t xml:space="preserve"> (все электро</w:t>
      </w:r>
      <w:r w:rsidR="00D54FFB">
        <w:t>установки обозначены знаком треу</w:t>
      </w:r>
      <w:r w:rsidR="007D595C">
        <w:t>гольной формы с нанесением черной молнии)</w:t>
      </w:r>
      <w:r w:rsidR="007D595C" w:rsidRPr="00652E84">
        <w:t xml:space="preserve">; </w:t>
      </w:r>
    </w:p>
    <w:p w:rsidR="003F3452" w:rsidRDefault="003F3452" w:rsidP="00624D72">
      <w:pPr>
        <w:pStyle w:val="a3"/>
        <w:tabs>
          <w:tab w:val="left" w:pos="851"/>
        </w:tabs>
        <w:ind w:left="567"/>
        <w:contextualSpacing/>
        <w:jc w:val="both"/>
      </w:pPr>
    </w:p>
    <w:p w:rsidR="003F3452" w:rsidRDefault="003F3452" w:rsidP="00624D72">
      <w:pPr>
        <w:pStyle w:val="a3"/>
        <w:tabs>
          <w:tab w:val="left" w:pos="851"/>
        </w:tabs>
        <w:ind w:left="567"/>
        <w:contextualSpacing/>
        <w:jc w:val="both"/>
      </w:pPr>
    </w:p>
    <w:p w:rsidR="007D595C" w:rsidRPr="00652E84" w:rsidRDefault="007D595C" w:rsidP="00624D72">
      <w:pPr>
        <w:pStyle w:val="a3"/>
        <w:numPr>
          <w:ilvl w:val="0"/>
          <w:numId w:val="3"/>
        </w:numPr>
        <w:tabs>
          <w:tab w:val="left" w:pos="851"/>
        </w:tabs>
        <w:ind w:left="0" w:firstLine="567"/>
        <w:contextualSpacing/>
        <w:jc w:val="both"/>
      </w:pPr>
      <w:r w:rsidRPr="00652E84">
        <w:t>нельзя касаться вращающихся частей оборудования, даже если оно не работает (механизмы могут включиться в любой момент автоматически);</w:t>
      </w:r>
    </w:p>
    <w:p w:rsidR="007D595C" w:rsidRPr="00652E84" w:rsidRDefault="007D595C" w:rsidP="00624D72">
      <w:pPr>
        <w:pStyle w:val="a3"/>
        <w:numPr>
          <w:ilvl w:val="0"/>
          <w:numId w:val="3"/>
        </w:numPr>
        <w:tabs>
          <w:tab w:val="left" w:pos="851"/>
        </w:tabs>
        <w:ind w:left="0" w:firstLine="567"/>
        <w:contextualSpacing/>
        <w:jc w:val="both"/>
      </w:pPr>
      <w:r w:rsidRPr="00652E84">
        <w:t>не входить в помещ</w:t>
      </w:r>
      <w:r w:rsidR="00D54FFB">
        <w:t>ения, где отсутствует освещение,</w:t>
      </w:r>
      <w:r w:rsidRPr="00652E84">
        <w:t xml:space="preserve"> не включать освещение, если на выключателе висит запрещающий плакат; </w:t>
      </w:r>
    </w:p>
    <w:p w:rsidR="007D595C" w:rsidRPr="00652E84" w:rsidRDefault="007D595C" w:rsidP="00624D72">
      <w:pPr>
        <w:pStyle w:val="a3"/>
        <w:numPr>
          <w:ilvl w:val="0"/>
          <w:numId w:val="3"/>
        </w:numPr>
        <w:tabs>
          <w:tab w:val="left" w:pos="851"/>
        </w:tabs>
        <w:ind w:left="0" w:firstLine="567"/>
        <w:contextualSpacing/>
        <w:jc w:val="both"/>
      </w:pPr>
      <w:r w:rsidRPr="00652E84">
        <w:t>не стоять и не проходить под грузом, поднятым краном; обращать внимание на сигналы, подаваемые с грузоподъемных кранов и движущегося транспорта;</w:t>
      </w:r>
    </w:p>
    <w:p w:rsidR="007D595C" w:rsidRPr="00652E84" w:rsidRDefault="007D595C" w:rsidP="00624D72">
      <w:pPr>
        <w:pStyle w:val="a3"/>
        <w:numPr>
          <w:ilvl w:val="0"/>
          <w:numId w:val="3"/>
        </w:numPr>
        <w:tabs>
          <w:tab w:val="left" w:pos="851"/>
        </w:tabs>
        <w:ind w:left="0" w:firstLine="567"/>
        <w:contextualSpacing/>
        <w:jc w:val="both"/>
      </w:pPr>
      <w:r w:rsidRPr="00652E84">
        <w:t>если на высоте работают люди, обходить эти места на безопасном расстоянии;</w:t>
      </w:r>
    </w:p>
    <w:p w:rsidR="007D595C" w:rsidRDefault="007D595C" w:rsidP="00624D72">
      <w:pPr>
        <w:pStyle w:val="a3"/>
        <w:numPr>
          <w:ilvl w:val="0"/>
          <w:numId w:val="3"/>
        </w:numPr>
        <w:tabs>
          <w:tab w:val="left" w:pos="851"/>
        </w:tabs>
        <w:ind w:left="0" w:firstLine="567"/>
        <w:contextualSpacing/>
        <w:jc w:val="both"/>
      </w:pPr>
      <w:r w:rsidRPr="00652E84">
        <w:t>находясь вблизи рабочего места электрогазосварщика, не смотреть на электрическую дугу.</w:t>
      </w:r>
    </w:p>
    <w:p w:rsidR="003F3452" w:rsidRDefault="003F3452" w:rsidP="003F3452">
      <w:pPr>
        <w:contextualSpacing/>
        <w:jc w:val="both"/>
      </w:pPr>
    </w:p>
    <w:p w:rsidR="007D595C" w:rsidRPr="00CD7A8A" w:rsidRDefault="007D595C" w:rsidP="00D54FFB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CD7A8A">
        <w:rPr>
          <w:rFonts w:ascii="Times New Roman" w:hAnsi="Times New Roman"/>
          <w:b/>
          <w:sz w:val="28"/>
          <w:szCs w:val="28"/>
        </w:rPr>
        <w:t xml:space="preserve">При посещении </w:t>
      </w:r>
      <w:r w:rsidRPr="00BD69B6">
        <w:rPr>
          <w:rFonts w:ascii="Times New Roman" w:hAnsi="Times New Roman"/>
          <w:b/>
          <w:sz w:val="28"/>
          <w:szCs w:val="28"/>
        </w:rPr>
        <w:t xml:space="preserve">электроустановок и технологических </w:t>
      </w:r>
      <w:r>
        <w:rPr>
          <w:rFonts w:ascii="Times New Roman" w:hAnsi="Times New Roman"/>
          <w:b/>
          <w:sz w:val="28"/>
          <w:szCs w:val="28"/>
        </w:rPr>
        <w:t>п</w:t>
      </w:r>
      <w:r w:rsidRPr="00BD69B6">
        <w:rPr>
          <w:rFonts w:ascii="Times New Roman" w:hAnsi="Times New Roman"/>
          <w:b/>
          <w:sz w:val="28"/>
          <w:szCs w:val="28"/>
        </w:rPr>
        <w:t>омещений</w:t>
      </w:r>
      <w:r w:rsidRPr="00CD7A8A">
        <w:rPr>
          <w:rFonts w:ascii="Times New Roman" w:hAnsi="Times New Roman"/>
          <w:b/>
          <w:sz w:val="28"/>
          <w:szCs w:val="28"/>
        </w:rPr>
        <w:t>:</w:t>
      </w:r>
    </w:p>
    <w:p w:rsidR="007D595C" w:rsidRPr="000F2775" w:rsidRDefault="00D54FFB" w:rsidP="00D54FFB">
      <w:pPr>
        <w:numPr>
          <w:ilvl w:val="0"/>
          <w:numId w:val="1"/>
        </w:numPr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</w:t>
      </w:r>
      <w:r w:rsidR="007D595C" w:rsidRPr="000F2775">
        <w:rPr>
          <w:rFonts w:ascii="Times New Roman" w:hAnsi="Times New Roman"/>
          <w:sz w:val="28"/>
          <w:szCs w:val="28"/>
        </w:rPr>
        <w:t>е удаляться от экскурсовода</w:t>
      </w:r>
      <w:r w:rsidR="007D595C">
        <w:rPr>
          <w:rFonts w:ascii="Times New Roman" w:hAnsi="Times New Roman"/>
          <w:sz w:val="28"/>
          <w:szCs w:val="28"/>
        </w:rPr>
        <w:t>;</w:t>
      </w:r>
      <w:r w:rsidR="007D595C" w:rsidRPr="000F2775">
        <w:rPr>
          <w:rFonts w:ascii="Times New Roman" w:hAnsi="Times New Roman"/>
          <w:sz w:val="28"/>
          <w:szCs w:val="28"/>
        </w:rPr>
        <w:t xml:space="preserve"> </w:t>
      </w:r>
    </w:p>
    <w:p w:rsidR="007D595C" w:rsidRPr="000F2775" w:rsidRDefault="00D54FFB" w:rsidP="00D54FFB">
      <w:pPr>
        <w:numPr>
          <w:ilvl w:val="0"/>
          <w:numId w:val="1"/>
        </w:numPr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7D595C" w:rsidRPr="000F2775">
        <w:rPr>
          <w:rFonts w:ascii="Times New Roman" w:hAnsi="Times New Roman"/>
          <w:sz w:val="28"/>
          <w:szCs w:val="28"/>
        </w:rPr>
        <w:t>аходиться в защитной каске</w:t>
      </w:r>
      <w:r w:rsidR="007D595C">
        <w:rPr>
          <w:rFonts w:ascii="Times New Roman" w:hAnsi="Times New Roman"/>
          <w:sz w:val="28"/>
          <w:szCs w:val="28"/>
        </w:rPr>
        <w:t xml:space="preserve"> с застегнутым подбородным ремнем;</w:t>
      </w:r>
    </w:p>
    <w:p w:rsidR="007D595C" w:rsidRPr="000F2775" w:rsidRDefault="00D54FFB" w:rsidP="00D54FFB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7D595C" w:rsidRPr="000F2775">
        <w:rPr>
          <w:rFonts w:ascii="Times New Roman" w:hAnsi="Times New Roman"/>
          <w:sz w:val="28"/>
          <w:szCs w:val="28"/>
        </w:rPr>
        <w:t>е приближаться близко к оборудованию, щитам управления, электрическим сборкам и не прикасаться к ним</w:t>
      </w:r>
      <w:r w:rsidR="007D595C">
        <w:rPr>
          <w:rFonts w:ascii="Times New Roman" w:hAnsi="Times New Roman"/>
          <w:sz w:val="28"/>
          <w:szCs w:val="28"/>
        </w:rPr>
        <w:t>;</w:t>
      </w:r>
    </w:p>
    <w:p w:rsidR="007D595C" w:rsidRPr="000F2775" w:rsidRDefault="00D54FFB" w:rsidP="00D54FFB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7D595C" w:rsidRPr="000F2775">
        <w:rPr>
          <w:rFonts w:ascii="Times New Roman" w:hAnsi="Times New Roman"/>
          <w:sz w:val="28"/>
          <w:szCs w:val="28"/>
        </w:rPr>
        <w:t xml:space="preserve">е наступать на  кабели, провода, шланги, </w:t>
      </w:r>
      <w:r w:rsidR="007D595C">
        <w:rPr>
          <w:rFonts w:ascii="Times New Roman" w:hAnsi="Times New Roman"/>
          <w:sz w:val="28"/>
          <w:szCs w:val="28"/>
        </w:rPr>
        <w:t>рельсы;</w:t>
      </w:r>
    </w:p>
    <w:p w:rsidR="007D595C" w:rsidRPr="000F2775" w:rsidRDefault="00D54FFB" w:rsidP="00D54FFB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7D595C" w:rsidRPr="000F2775">
        <w:rPr>
          <w:rFonts w:ascii="Times New Roman" w:hAnsi="Times New Roman"/>
          <w:sz w:val="28"/>
          <w:szCs w:val="28"/>
        </w:rPr>
        <w:t>ыполнять требования плакатов безопасности</w:t>
      </w:r>
      <w:r w:rsidR="007D595C">
        <w:rPr>
          <w:rFonts w:ascii="Times New Roman" w:hAnsi="Times New Roman"/>
          <w:sz w:val="28"/>
          <w:szCs w:val="28"/>
        </w:rPr>
        <w:t>;</w:t>
      </w:r>
    </w:p>
    <w:p w:rsidR="007D595C" w:rsidRPr="000F2775" w:rsidRDefault="00D54FFB" w:rsidP="00D54FFB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7D595C" w:rsidRPr="000F2775">
        <w:rPr>
          <w:rFonts w:ascii="Times New Roman" w:hAnsi="Times New Roman"/>
          <w:sz w:val="28"/>
          <w:szCs w:val="28"/>
        </w:rPr>
        <w:t>е облокачиваться на ограждения рабочих зон</w:t>
      </w:r>
      <w:r w:rsidR="007D595C">
        <w:rPr>
          <w:rFonts w:ascii="Times New Roman" w:hAnsi="Times New Roman"/>
          <w:sz w:val="28"/>
          <w:szCs w:val="28"/>
        </w:rPr>
        <w:t>;</w:t>
      </w:r>
      <w:r w:rsidR="007D595C" w:rsidRPr="000F2775">
        <w:rPr>
          <w:rFonts w:ascii="Times New Roman" w:hAnsi="Times New Roman"/>
          <w:sz w:val="28"/>
          <w:szCs w:val="28"/>
        </w:rPr>
        <w:t xml:space="preserve"> </w:t>
      </w:r>
    </w:p>
    <w:p w:rsidR="007D595C" w:rsidRPr="000F2775" w:rsidRDefault="00D54FFB" w:rsidP="00D54FFB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курить.</w:t>
      </w:r>
    </w:p>
    <w:sectPr w:rsidR="007D595C" w:rsidRPr="000F2775" w:rsidSect="009A027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9F0A89"/>
    <w:multiLevelType w:val="hybridMultilevel"/>
    <w:tmpl w:val="C6E009E4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40885088"/>
    <w:multiLevelType w:val="hybridMultilevel"/>
    <w:tmpl w:val="5AD4F91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81F17E4"/>
    <w:multiLevelType w:val="hybridMultilevel"/>
    <w:tmpl w:val="CA1AD1AA"/>
    <w:lvl w:ilvl="0" w:tplc="041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A8B"/>
    <w:rsid w:val="000941CF"/>
    <w:rsid w:val="00137C9C"/>
    <w:rsid w:val="003F3452"/>
    <w:rsid w:val="00412F67"/>
    <w:rsid w:val="00624D72"/>
    <w:rsid w:val="00660BEA"/>
    <w:rsid w:val="007D595C"/>
    <w:rsid w:val="009348D9"/>
    <w:rsid w:val="00974A8B"/>
    <w:rsid w:val="009A0271"/>
    <w:rsid w:val="009A42C4"/>
    <w:rsid w:val="00B41CCF"/>
    <w:rsid w:val="00D54FFB"/>
    <w:rsid w:val="00D65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C0AAD"/>
  <w15:docId w15:val="{5E1B9E49-BBCD-4785-9BB0-DD380510B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95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595C"/>
    <w:pPr>
      <w:spacing w:after="0" w:line="240" w:lineRule="auto"/>
      <w:ind w:left="708"/>
    </w:pPr>
    <w:rPr>
      <w:rFonts w:ascii="Times New Roman" w:hAnsi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3F34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345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Панкратова Елена Леонидовна</dc:creator>
  <cp:keywords/>
  <dc:description/>
  <cp:lastModifiedBy>Кравец Егор Евгеньевич</cp:lastModifiedBy>
  <cp:revision>12</cp:revision>
  <dcterms:created xsi:type="dcterms:W3CDTF">2018-08-08T04:23:00Z</dcterms:created>
  <dcterms:modified xsi:type="dcterms:W3CDTF">2023-04-17T08:01:00Z</dcterms:modified>
</cp:coreProperties>
</file>